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ind w:right="56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</w:p>
    <w:p>
      <w:pPr>
        <w:widowControl/>
        <w:spacing w:line="360" w:lineRule="atLeast"/>
        <w:ind w:right="560"/>
        <w:rPr>
          <w:rFonts w:ascii="宋体" w:hAnsi="宋体" w:cs="宋体"/>
          <w:kern w:val="0"/>
          <w:sz w:val="32"/>
          <w:szCs w:val="32"/>
        </w:rPr>
      </w:pPr>
    </w:p>
    <w:p>
      <w:pPr>
        <w:widowControl/>
        <w:spacing w:line="360" w:lineRule="atLeast"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福建省高等学校教师资格认定申请材料清单</w:t>
      </w:r>
    </w:p>
    <w:p>
      <w:pPr>
        <w:widowControl/>
        <w:spacing w:line="360" w:lineRule="atLeast"/>
        <w:jc w:val="center"/>
        <w:rPr>
          <w:rFonts w:ascii="宋体" w:hAnsi="宋体" w:cs="宋体"/>
          <w:kern w:val="0"/>
          <w:sz w:val="44"/>
          <w:szCs w:val="44"/>
        </w:rPr>
      </w:pPr>
    </w:p>
    <w:p>
      <w:pPr>
        <w:widowControl/>
        <w:spacing w:line="360" w:lineRule="atLeast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　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　1.《教师资格认定申请表》一式三份（双面打印）；</w:t>
      </w:r>
    </w:p>
    <w:p>
      <w:pPr>
        <w:widowControl/>
        <w:spacing w:line="360" w:lineRule="atLeast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　　2.身份证复印件一份；</w:t>
      </w:r>
    </w:p>
    <w:p>
      <w:pPr>
        <w:widowControl/>
        <w:spacing w:line="360" w:lineRule="atLeast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　　3.学历证书原件和复印件一份，以及中国高等教育学生信息网上公布的学历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认证相关材料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（无法查询的应提供学历认证材料）；</w:t>
      </w:r>
    </w:p>
    <w:p>
      <w:pPr>
        <w:widowControl/>
        <w:spacing w:line="360" w:lineRule="atLeast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　　4.《福建省教师资格申请人员体检表》原件；</w:t>
      </w:r>
    </w:p>
    <w:p>
      <w:pPr>
        <w:widowControl/>
        <w:spacing w:line="360" w:lineRule="atLeast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　　5.《申请人思想品德鉴定表》原件；</w:t>
      </w:r>
    </w:p>
    <w:p>
      <w:pPr>
        <w:widowControl/>
        <w:spacing w:line="360" w:lineRule="atLeast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　　6.在编、在岗材料:公办高校在编教师提供本校人事部门出具的在编在岗任教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情况说明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，公办高校编外聘用、民办高校聘用教学人员提供聘用合同（合同须能体现目前在聘且已在该校聘满1年）和社会保险证明原件和复印件各一份；</w:t>
      </w:r>
    </w:p>
    <w:p>
      <w:pPr>
        <w:widowControl/>
        <w:numPr>
          <w:ilvl w:val="0"/>
          <w:numId w:val="1"/>
        </w:numPr>
        <w:spacing w:line="360" w:lineRule="atLeast"/>
        <w:ind w:firstLine="640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辅导员、临床教学人员材料:辅导员提供所在高校出具的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情况说明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（应包括担任辅导员时间、担任本校何年级何专业辅导员以及是否还在辅导员岗位上等内容，并在《教师资格认定申请表》的简历栏目中注明“辅导员”）；临床教学人员提供卫生系列中级以上专业技术职务证书、所在高校出具的纳入教师管理和近两年临床教学材料等；</w:t>
      </w:r>
    </w:p>
    <w:p>
      <w:pPr>
        <w:widowControl/>
        <w:numPr>
          <w:ilvl w:val="0"/>
          <w:numId w:val="0"/>
        </w:numPr>
        <w:spacing w:line="360" w:lineRule="atLeast"/>
        <w:ind w:firstLine="640" w:firstLineChars="200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8.小二寸彩色相片1张（相片背后用圆珠笔书写工作单位及姓名）；</w:t>
      </w:r>
    </w:p>
    <w:p>
      <w:pPr>
        <w:widowControl/>
        <w:spacing w:line="360" w:lineRule="atLeast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　　9.其他材料：</w:t>
      </w:r>
    </w:p>
    <w:p>
      <w:pPr>
        <w:widowControl/>
        <w:spacing w:line="360" w:lineRule="atLeast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　　（1）具有副教授、教授教师职务任职资格的申请人：副教授或教授任职资格证书或聘任证书原件和复印件一份。</w:t>
      </w:r>
    </w:p>
    <w:p>
      <w:pPr>
        <w:widowControl/>
        <w:spacing w:line="360" w:lineRule="atLeast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　　（2）具有博士学位的申请人：博士研究生学历、学位原件和复印件一份。</w:t>
      </w:r>
    </w:p>
    <w:p>
      <w:pPr>
        <w:widowControl/>
        <w:spacing w:line="360" w:lineRule="atLeast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　　（3）其他申请人：</w:t>
      </w:r>
    </w:p>
    <w:p>
      <w:pPr>
        <w:widowControl/>
        <w:spacing w:line="360" w:lineRule="atLeast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　　①《普通话水平测试等级证书》原件和复印件一份；</w:t>
      </w:r>
    </w:p>
    <w:p>
      <w:pPr>
        <w:widowControl/>
        <w:spacing w:line="360" w:lineRule="atLeast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　　②《高等教育学》《高等教育心理学》课程考试合格成绩证书原件（即《高等学校教师岗前培训合格证书》）和复印件；</w:t>
      </w:r>
    </w:p>
    <w:p>
      <w:pPr>
        <w:widowControl/>
        <w:spacing w:line="360" w:lineRule="atLeast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　　③《教育教学基本素质与能力测试表》（师范教育类专业毕业的人员可免，但应提供相应学历层次的学籍档案复印件）。</w:t>
      </w:r>
    </w:p>
    <w:p>
      <w:pPr>
        <w:widowControl/>
        <w:spacing w:line="360" w:lineRule="atLeast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　　《教师资格认定申请表》（一份，其余二份单独汇总）和教师资格认定申请材料（不含证书原件）统一使用A4规格纸张制作或复印，材料应加盖学校公章，按上述材料顺序进行左侧装订，并将材料清单装订成封面以便审核。</w:t>
      </w:r>
    </w:p>
    <w:p>
      <w:pPr>
        <w:widowControl/>
        <w:spacing w:line="360" w:lineRule="atLeast"/>
        <w:jc w:val="center"/>
        <w:rPr>
          <w:rFonts w:ascii="宋体" w:hAnsi="宋体" w:cs="宋体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br w:type="page"/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福建省高校教师资格认定申请材料清单目录</w:t>
      </w:r>
    </w:p>
    <w:p>
      <w:pPr>
        <w:widowControl/>
        <w:spacing w:line="285" w:lineRule="atLeast"/>
        <w:ind w:firstLine="255"/>
        <w:jc w:val="center"/>
        <w:rPr>
          <w:rFonts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4"/>
          <w:szCs w:val="14"/>
        </w:rPr>
        <w:t> </w:t>
      </w:r>
    </w:p>
    <w:p>
      <w:pPr>
        <w:widowControl/>
        <w:spacing w:line="360" w:lineRule="atLeast"/>
        <w:rPr>
          <w:rFonts w:hint="eastAsia" w:ascii="仿宋_GB2312" w:hAnsi="仿宋" w:eastAsia="仿宋_GB2312" w:cs="宋体"/>
          <w:b/>
          <w:kern w:val="0"/>
          <w:sz w:val="30"/>
          <w:szCs w:val="30"/>
        </w:rPr>
      </w:pPr>
      <w:r>
        <w:rPr>
          <w:rFonts w:hint="eastAsia" w:ascii="仿宋_GB2312" w:hAnsi="仿宋" w:eastAsia="仿宋_GB2312" w:cs="宋体"/>
          <w:b/>
          <w:kern w:val="0"/>
          <w:sz w:val="30"/>
          <w:szCs w:val="30"/>
        </w:rPr>
        <w:t>姓</w:t>
      </w:r>
      <w:r>
        <w:rPr>
          <w:rFonts w:hint="eastAsia" w:ascii="仿宋_GB2312" w:hAnsi="宋体" w:eastAsia="仿宋_GB2312" w:cs="宋体"/>
          <w:b/>
          <w:kern w:val="0"/>
          <w:sz w:val="30"/>
          <w:szCs w:val="30"/>
        </w:rPr>
        <w:t>   </w:t>
      </w:r>
      <w:r>
        <w:rPr>
          <w:rFonts w:hint="eastAsia" w:ascii="仿宋_GB2312" w:hAnsi="仿宋" w:eastAsia="仿宋_GB2312" w:cs="宋体"/>
          <w:b/>
          <w:kern w:val="0"/>
          <w:sz w:val="30"/>
          <w:szCs w:val="30"/>
        </w:rPr>
        <w:t>名：</w:t>
      </w:r>
      <w:r>
        <w:rPr>
          <w:rFonts w:hint="eastAsia" w:ascii="仿宋_GB2312" w:hAnsi="宋体" w:eastAsia="仿宋_GB2312" w:cs="宋体"/>
          <w:b/>
          <w:kern w:val="0"/>
          <w:sz w:val="30"/>
          <w:szCs w:val="30"/>
          <w:u w:val="single"/>
        </w:rPr>
        <w:t xml:space="preserve">    </w:t>
      </w:r>
      <w:r>
        <w:rPr>
          <w:rFonts w:hint="eastAsia" w:ascii="仿宋_GB2312" w:hAnsi="宋体" w:eastAsia="仿宋_GB2312" w:cs="宋体"/>
          <w:b/>
          <w:kern w:val="0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仿宋" w:eastAsia="仿宋_GB2312" w:cs="宋体"/>
          <w:b/>
          <w:kern w:val="0"/>
          <w:sz w:val="30"/>
          <w:szCs w:val="30"/>
        </w:rPr>
        <w:t>申请任教学科：</w:t>
      </w:r>
      <w:r>
        <w:rPr>
          <w:rFonts w:hint="eastAsia" w:ascii="仿宋_GB2312" w:hAnsi="宋体" w:eastAsia="仿宋_GB2312" w:cs="宋体"/>
          <w:b/>
          <w:kern w:val="0"/>
          <w:sz w:val="30"/>
          <w:szCs w:val="30"/>
          <w:u w:val="single"/>
        </w:rPr>
        <w:t xml:space="preserve">              </w:t>
      </w:r>
    </w:p>
    <w:p>
      <w:pPr>
        <w:widowControl/>
        <w:spacing w:line="360" w:lineRule="atLeast"/>
        <w:rPr>
          <w:rFonts w:hint="eastAsia" w:ascii="仿宋_GB2312" w:hAnsi="仿宋" w:eastAsia="仿宋_GB2312" w:cs="宋体"/>
          <w:b/>
          <w:kern w:val="0"/>
          <w:sz w:val="30"/>
          <w:szCs w:val="30"/>
        </w:rPr>
      </w:pPr>
      <w:r>
        <w:rPr>
          <w:rFonts w:hint="eastAsia" w:ascii="仿宋_GB2312" w:hAnsi="仿宋" w:eastAsia="仿宋_GB2312" w:cs="宋体"/>
          <w:b/>
          <w:kern w:val="0"/>
          <w:sz w:val="30"/>
          <w:szCs w:val="30"/>
        </w:rPr>
        <w:t>工作单位：</w:t>
      </w:r>
      <w:r>
        <w:rPr>
          <w:rFonts w:hint="eastAsia" w:ascii="仿宋_GB2312" w:hAnsi="宋体" w:eastAsia="仿宋_GB2312" w:cs="宋体"/>
          <w:b/>
          <w:kern w:val="0"/>
          <w:sz w:val="30"/>
          <w:szCs w:val="30"/>
          <w:u w:val="single"/>
        </w:rPr>
        <w:t> </w:t>
      </w:r>
      <w:r>
        <w:rPr>
          <w:rFonts w:hint="eastAsia" w:ascii="仿宋_GB2312" w:hAnsi="仿宋" w:eastAsia="仿宋_GB2312" w:cs="宋体"/>
          <w:b/>
          <w:kern w:val="0"/>
          <w:sz w:val="30"/>
          <w:szCs w:val="30"/>
          <w:u w:val="single"/>
        </w:rPr>
        <w:t xml:space="preserve"> </w:t>
      </w:r>
      <w:r>
        <w:rPr>
          <w:rFonts w:hint="eastAsia" w:ascii="仿宋_GB2312" w:hAnsi="宋体" w:eastAsia="仿宋_GB2312" w:cs="宋体"/>
          <w:b/>
          <w:kern w:val="0"/>
          <w:sz w:val="30"/>
          <w:szCs w:val="30"/>
          <w:u w:val="single"/>
        </w:rPr>
        <w:t> </w:t>
      </w:r>
      <w:r>
        <w:rPr>
          <w:rFonts w:hint="eastAsia" w:ascii="仿宋_GB2312" w:hAnsi="仿宋" w:eastAsia="仿宋_GB2312" w:cs="宋体"/>
          <w:b/>
          <w:kern w:val="0"/>
          <w:sz w:val="30"/>
          <w:szCs w:val="30"/>
          <w:u w:val="single"/>
        </w:rPr>
        <w:t xml:space="preserve"> </w:t>
      </w:r>
      <w:r>
        <w:rPr>
          <w:rFonts w:hint="eastAsia" w:ascii="仿宋_GB2312" w:hAnsi="宋体" w:eastAsia="仿宋_GB2312" w:cs="宋体"/>
          <w:b/>
          <w:kern w:val="0"/>
          <w:sz w:val="30"/>
          <w:szCs w:val="30"/>
          <w:u w:val="single"/>
        </w:rPr>
        <w:t> </w:t>
      </w:r>
      <w:r>
        <w:rPr>
          <w:rFonts w:hint="eastAsia" w:ascii="仿宋_GB2312" w:hAnsi="仿宋" w:eastAsia="仿宋_GB2312" w:cs="宋体"/>
          <w:b/>
          <w:kern w:val="0"/>
          <w:sz w:val="30"/>
          <w:szCs w:val="30"/>
          <w:u w:val="single"/>
        </w:rPr>
        <w:t xml:space="preserve"> </w:t>
      </w:r>
      <w:r>
        <w:rPr>
          <w:rFonts w:hint="eastAsia" w:ascii="仿宋_GB2312" w:hAnsi="宋体" w:eastAsia="仿宋_GB2312" w:cs="宋体"/>
          <w:b/>
          <w:kern w:val="0"/>
          <w:sz w:val="30"/>
          <w:szCs w:val="30"/>
          <w:u w:val="single"/>
        </w:rPr>
        <w:t> </w:t>
      </w:r>
      <w:r>
        <w:rPr>
          <w:rFonts w:hint="eastAsia" w:ascii="仿宋_GB2312" w:hAnsi="仿宋" w:eastAsia="仿宋_GB2312" w:cs="宋体"/>
          <w:b/>
          <w:kern w:val="0"/>
          <w:sz w:val="30"/>
          <w:szCs w:val="30"/>
          <w:u w:val="single"/>
        </w:rPr>
        <w:t xml:space="preserve"> </w:t>
      </w:r>
      <w:r>
        <w:rPr>
          <w:rFonts w:hint="eastAsia" w:ascii="仿宋_GB2312" w:hAnsi="宋体" w:eastAsia="仿宋_GB2312" w:cs="宋体"/>
          <w:b/>
          <w:kern w:val="0"/>
          <w:sz w:val="30"/>
          <w:szCs w:val="30"/>
          <w:u w:val="single"/>
        </w:rPr>
        <w:t> </w:t>
      </w:r>
      <w:r>
        <w:rPr>
          <w:rFonts w:hint="eastAsia" w:ascii="仿宋_GB2312" w:hAnsi="仿宋" w:eastAsia="仿宋_GB2312" w:cs="宋体"/>
          <w:b/>
          <w:kern w:val="0"/>
          <w:sz w:val="30"/>
          <w:szCs w:val="30"/>
          <w:u w:val="single"/>
        </w:rPr>
        <w:t xml:space="preserve"> </w:t>
      </w:r>
      <w:r>
        <w:rPr>
          <w:rFonts w:hint="eastAsia" w:ascii="仿宋_GB2312" w:hAnsi="宋体" w:eastAsia="仿宋_GB2312" w:cs="宋体"/>
          <w:b/>
          <w:kern w:val="0"/>
          <w:sz w:val="30"/>
          <w:szCs w:val="30"/>
          <w:u w:val="single"/>
        </w:rPr>
        <w:t> </w:t>
      </w:r>
      <w:r>
        <w:rPr>
          <w:rFonts w:hint="eastAsia" w:ascii="仿宋_GB2312" w:hAnsi="仿宋" w:eastAsia="仿宋_GB2312" w:cs="宋体"/>
          <w:b/>
          <w:kern w:val="0"/>
          <w:sz w:val="30"/>
          <w:szCs w:val="30"/>
          <w:u w:val="single"/>
        </w:rPr>
        <w:t xml:space="preserve"> </w:t>
      </w:r>
      <w:r>
        <w:rPr>
          <w:rFonts w:hint="eastAsia" w:ascii="仿宋_GB2312" w:hAnsi="宋体" w:eastAsia="仿宋_GB2312" w:cs="宋体"/>
          <w:b/>
          <w:kern w:val="0"/>
          <w:sz w:val="30"/>
          <w:szCs w:val="30"/>
          <w:u w:val="single"/>
        </w:rPr>
        <w:t xml:space="preserve">           </w:t>
      </w:r>
      <w:r>
        <w:rPr>
          <w:rFonts w:hint="eastAsia" w:ascii="仿宋_GB2312" w:hAnsi="仿宋" w:eastAsia="仿宋_GB2312" w:cs="宋体"/>
          <w:b/>
          <w:kern w:val="0"/>
          <w:sz w:val="30"/>
          <w:szCs w:val="30"/>
          <w:u w:val="single"/>
        </w:rPr>
        <w:t xml:space="preserve"> </w:t>
      </w:r>
      <w:r>
        <w:rPr>
          <w:rFonts w:hint="eastAsia" w:ascii="仿宋_GB2312" w:hAnsi="宋体" w:eastAsia="仿宋_GB2312" w:cs="宋体"/>
          <w:b/>
          <w:kern w:val="0"/>
          <w:sz w:val="30"/>
          <w:szCs w:val="30"/>
          <w:u w:val="single"/>
        </w:rPr>
        <w:t> </w:t>
      </w:r>
      <w:r>
        <w:rPr>
          <w:rFonts w:hint="eastAsia" w:ascii="仿宋_GB2312" w:hAnsi="仿宋" w:eastAsia="仿宋_GB2312" w:cs="宋体"/>
          <w:b/>
          <w:kern w:val="0"/>
          <w:sz w:val="30"/>
          <w:szCs w:val="30"/>
          <w:u w:val="single"/>
        </w:rPr>
        <w:t xml:space="preserve"> </w:t>
      </w:r>
      <w:r>
        <w:rPr>
          <w:rFonts w:hint="eastAsia" w:ascii="仿宋_GB2312" w:hAnsi="宋体" w:eastAsia="仿宋_GB2312" w:cs="宋体"/>
          <w:b/>
          <w:kern w:val="0"/>
          <w:sz w:val="30"/>
          <w:szCs w:val="30"/>
          <w:u w:val="single"/>
        </w:rPr>
        <w:t> </w:t>
      </w:r>
      <w:r>
        <w:rPr>
          <w:rFonts w:hint="eastAsia" w:ascii="仿宋_GB2312" w:hAnsi="仿宋" w:eastAsia="仿宋_GB2312" w:cs="宋体"/>
          <w:b/>
          <w:kern w:val="0"/>
          <w:sz w:val="30"/>
          <w:szCs w:val="30"/>
          <w:u w:val="single"/>
        </w:rPr>
        <w:t xml:space="preserve"> </w:t>
      </w:r>
      <w:r>
        <w:rPr>
          <w:rFonts w:hint="eastAsia" w:ascii="仿宋_GB2312" w:hAnsi="宋体" w:eastAsia="仿宋_GB2312" w:cs="宋体"/>
          <w:b/>
          <w:kern w:val="0"/>
          <w:sz w:val="30"/>
          <w:szCs w:val="30"/>
          <w:u w:val="single"/>
        </w:rPr>
        <w:t> </w:t>
      </w:r>
      <w:r>
        <w:rPr>
          <w:rFonts w:hint="eastAsia" w:ascii="仿宋_GB2312" w:hAnsi="仿宋" w:eastAsia="仿宋_GB2312" w:cs="宋体"/>
          <w:b/>
          <w:kern w:val="0"/>
          <w:sz w:val="30"/>
          <w:szCs w:val="30"/>
          <w:u w:val="single"/>
        </w:rPr>
        <w:t xml:space="preserve"> </w:t>
      </w:r>
      <w:r>
        <w:rPr>
          <w:rFonts w:hint="eastAsia" w:ascii="仿宋_GB2312" w:hAnsi="宋体" w:eastAsia="仿宋_GB2312" w:cs="宋体"/>
          <w:b/>
          <w:kern w:val="0"/>
          <w:sz w:val="30"/>
          <w:szCs w:val="30"/>
          <w:u w:val="single"/>
        </w:rPr>
        <w:t> </w:t>
      </w:r>
      <w:r>
        <w:rPr>
          <w:rFonts w:hint="eastAsia" w:ascii="仿宋_GB2312" w:hAnsi="仿宋" w:eastAsia="仿宋_GB2312" w:cs="宋体"/>
          <w:b/>
          <w:kern w:val="0"/>
          <w:sz w:val="30"/>
          <w:szCs w:val="30"/>
          <w:u w:val="single"/>
        </w:rPr>
        <w:t xml:space="preserve"> </w:t>
      </w:r>
      <w:r>
        <w:rPr>
          <w:rFonts w:hint="eastAsia" w:ascii="仿宋_GB2312" w:hAnsi="宋体" w:eastAsia="仿宋_GB2312" w:cs="宋体"/>
          <w:b/>
          <w:kern w:val="0"/>
          <w:sz w:val="30"/>
          <w:szCs w:val="30"/>
          <w:u w:val="single"/>
        </w:rPr>
        <w:t> </w:t>
      </w:r>
      <w:r>
        <w:rPr>
          <w:rFonts w:hint="eastAsia" w:ascii="仿宋_GB2312" w:hAnsi="仿宋" w:eastAsia="仿宋_GB2312" w:cs="宋体"/>
          <w:b/>
          <w:kern w:val="0"/>
          <w:sz w:val="30"/>
          <w:szCs w:val="30"/>
          <w:u w:val="single"/>
        </w:rPr>
        <w:t xml:space="preserve">     </w:t>
      </w:r>
    </w:p>
    <w:tbl>
      <w:tblPr>
        <w:tblStyle w:val="3"/>
        <w:tblW w:w="8797" w:type="dxa"/>
        <w:jc w:val="center"/>
        <w:tblInd w:w="-22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5"/>
        <w:gridCol w:w="697"/>
        <w:gridCol w:w="5040"/>
        <w:gridCol w:w="915"/>
        <w:gridCol w:w="126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序号</w:t>
            </w:r>
          </w:p>
        </w:tc>
        <w:tc>
          <w:tcPr>
            <w:tcW w:w="573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材料名称</w:t>
            </w:r>
          </w:p>
        </w:tc>
        <w:tc>
          <w:tcPr>
            <w:tcW w:w="9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是否提交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573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《教师资格认定申请表》原件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573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身份证复印件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573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学历证书复印件和电子查询备案表或学历认证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73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《福建省教师资格申请人员体检表》原件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573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《申请人思想品德鉴定表》原件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573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在编、在岗证明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573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辅导员、临床教学人员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相关说明</w:t>
            </w:r>
            <w:r>
              <w:rPr>
                <w:rFonts w:hint="eastAsia" w:ascii="宋体" w:hAnsi="宋体" w:cs="宋体"/>
                <w:kern w:val="0"/>
                <w:sz w:val="24"/>
              </w:rPr>
              <w:t>材料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573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小二寸彩色相片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8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69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其他材料</w:t>
            </w:r>
          </w:p>
        </w:tc>
        <w:tc>
          <w:tcPr>
            <w:tcW w:w="5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副教授或教授任职资格证书或聘任证书复印件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9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博士研究生学历、学位复印件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9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《普通话水平测试等级证书》复印件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9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《高等学校教师岗前培训合格证书》复印件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9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教育教学基本素质与能力测试成绩报告单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9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师范教育类专业人员的学籍档案复印件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A99E9A"/>
    <w:multiLevelType w:val="singleLevel"/>
    <w:tmpl w:val="5BA99E9A"/>
    <w:lvl w:ilvl="0" w:tentative="0">
      <w:start w:val="7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105505"/>
    <w:rsid w:val="0D105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2019-03-18T06:48:00Z</dcterms:created>
  <dc:creator>user</dc:creator>
  <cp:lastModifiedBy>user</cp:lastModifiedBy>
  <dcterms:modified xsi:type="dcterms:W3CDTF">2019-03-18T06:48:25Z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